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4"/>
        </w:rPr>
      </w:pPr>
      <w:bookmarkStart w:id="0" w:name="_GoBack"/>
      <w:bookmarkEnd w:id="0"/>
      <w:r>
        <w:rPr>
          <w:rFonts w:hint="default" w:ascii="ＭＳ 明朝" w:hAnsi="ＭＳ 明朝" w:eastAsia="ＭＳ 明朝"/>
          <w:kern w:val="2"/>
          <w:sz w:val="24"/>
        </w:rPr>
        <w:t>様式第１号（第２条関係）</w:t>
      </w:r>
    </w:p>
    <w:p>
      <w:pPr>
        <w:pStyle w:val="38"/>
        <w:spacing w:line="240" w:lineRule="auto"/>
        <w:jc w:val="both"/>
        <w:rPr>
          <w:rFonts w:hint="eastAsia" w:ascii="ＭＳ 明朝" w:hAnsi="ＭＳ 明朝" w:eastAsia="ＭＳ 明朝"/>
        </w:rPr>
      </w:pPr>
    </w:p>
    <w:p>
      <w:pPr>
        <w:pStyle w:val="38"/>
        <w:spacing w:line="240" w:lineRule="auto"/>
        <w:jc w:val="center"/>
        <w:rPr>
          <w:rFonts w:hint="eastAsia" w:ascii="ＭＳ 明朝" w:hAnsi="ＭＳ 明朝" w:eastAsia="ＭＳ 明朝"/>
          <w:sz w:val="32"/>
        </w:rPr>
      </w:pPr>
      <w:r>
        <w:rPr>
          <w:rFonts w:hint="default" w:ascii="ＭＳ 明朝" w:hAnsi="ＭＳ 明朝" w:eastAsia="ＭＳ 明朝"/>
          <w:sz w:val="32"/>
        </w:rPr>
        <w:t>事故肥料譲渡許可申請書</w:t>
      </w: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sz w:val="24"/>
        </w:rPr>
      </w:pPr>
      <w:r>
        <w:rPr>
          <w:rFonts w:hint="default" w:ascii="ＭＳ 明朝" w:hAnsi="ＭＳ 明朝" w:eastAsia="ＭＳ 明朝"/>
          <w:sz w:val="26"/>
        </w:rPr>
        <w:t xml:space="preserve">                                            </w:t>
      </w:r>
      <w:r>
        <w:rPr>
          <w:rFonts w:hint="default"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年</w:t>
      </w:r>
      <w:r>
        <w:rPr>
          <w:rFonts w:hint="default" w:ascii="ＭＳ 明朝" w:hAnsi="ＭＳ 明朝" w:eastAsia="ＭＳ 明朝"/>
          <w:sz w:val="24"/>
        </w:rPr>
        <w:t xml:space="preserve"> </w:t>
      </w:r>
      <w:r>
        <w:rPr>
          <w:rFonts w:hint="default"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rPr>
        <w:t>月</w:t>
      </w:r>
      <w:r>
        <w:rPr>
          <w:rFonts w:hint="default" w:ascii="ＭＳ 明朝" w:hAnsi="ＭＳ 明朝" w:eastAsia="ＭＳ 明朝"/>
          <w:sz w:val="24"/>
        </w:rPr>
        <w:t xml:space="preserve">    </w:t>
      </w:r>
      <w:r>
        <w:rPr>
          <w:rFonts w:hint="default" w:ascii="ＭＳ 明朝" w:hAnsi="ＭＳ 明朝" w:eastAsia="ＭＳ 明朝"/>
          <w:sz w:val="24"/>
        </w:rPr>
        <w:t>日</w:t>
      </w:r>
    </w:p>
    <w:p>
      <w:pPr>
        <w:pStyle w:val="38"/>
        <w:spacing w:line="240" w:lineRule="auto"/>
        <w:jc w:val="both"/>
        <w:rPr>
          <w:rFonts w:hint="eastAsia" w:ascii="ＭＳ 明朝" w:hAnsi="ＭＳ 明朝" w:eastAsia="ＭＳ 明朝"/>
          <w:sz w:val="24"/>
        </w:rPr>
      </w:pPr>
    </w:p>
    <w:p>
      <w:pPr>
        <w:pStyle w:val="38"/>
        <w:spacing w:line="240" w:lineRule="auto"/>
        <w:ind w:firstLine="210" w:firstLineChars="100"/>
        <w:jc w:val="both"/>
        <w:rPr>
          <w:rFonts w:hint="eastAsia" w:ascii="ＭＳ 明朝" w:hAnsi="ＭＳ 明朝" w:eastAsia="ＭＳ 明朝"/>
          <w:sz w:val="24"/>
        </w:rPr>
      </w:pPr>
      <w:r>
        <w:rPr>
          <w:rFonts w:hint="default" w:ascii="ＭＳ 明朝" w:hAnsi="ＭＳ 明朝" w:eastAsia="ＭＳ 明朝"/>
          <w:sz w:val="24"/>
        </w:rPr>
        <w:t>大　竹　市　長　様</w:t>
      </w:r>
    </w:p>
    <w:p>
      <w:pPr>
        <w:pStyle w:val="38"/>
        <w:spacing w:line="240" w:lineRule="auto"/>
        <w:jc w:val="both"/>
        <w:rPr>
          <w:rFonts w:hint="eastAsia" w:ascii="ＭＳ 明朝" w:hAnsi="ＭＳ 明朝" w:eastAsia="ＭＳ 明朝"/>
          <w:sz w:val="24"/>
        </w:rPr>
      </w:pPr>
    </w:p>
    <w:p>
      <w:pPr>
        <w:pStyle w:val="38"/>
        <w:spacing w:line="240" w:lineRule="auto"/>
        <w:ind w:left="3780"/>
        <w:jc w:val="both"/>
        <w:rPr>
          <w:rFonts w:hint="eastAsia" w:ascii="ＭＳ 明朝" w:hAnsi="ＭＳ 明朝" w:eastAsia="ＭＳ 明朝"/>
          <w:sz w:val="24"/>
        </w:rPr>
      </w:pPr>
      <w:r>
        <w:rPr>
          <w:rFonts w:hint="default" w:ascii="ＭＳ 明朝" w:hAnsi="ＭＳ 明朝" w:eastAsia="ＭＳ 明朝"/>
          <w:sz w:val="24"/>
        </w:rPr>
        <w:t>〒</w:t>
      </w:r>
    </w:p>
    <w:p>
      <w:pPr>
        <w:pStyle w:val="38"/>
        <w:spacing w:line="240" w:lineRule="auto"/>
        <w:ind w:left="3780"/>
        <w:jc w:val="both"/>
        <w:rPr>
          <w:rFonts w:hint="default" w:ascii="ＭＳ 明朝" w:hAnsi="ＭＳ 明朝" w:eastAsia="ＭＳ 明朝"/>
          <w:sz w:val="24"/>
        </w:rPr>
      </w:pPr>
      <w:r>
        <w:rPr>
          <w:rFonts w:hint="default" w:ascii="ＭＳ 明朝" w:hAnsi="ＭＳ 明朝" w:eastAsia="ＭＳ 明朝"/>
          <w:sz w:val="24"/>
        </w:rPr>
        <w:t>住</w:t>
      </w:r>
      <w:r>
        <w:rPr>
          <w:rFonts w:hint="default" w:ascii="ＭＳ 明朝" w:hAnsi="ＭＳ 明朝" w:eastAsia="ＭＳ 明朝"/>
          <w:sz w:val="24"/>
        </w:rPr>
        <w:t xml:space="preserve">  </w:t>
      </w:r>
      <w:r>
        <w:rPr>
          <w:rFonts w:hint="default" w:ascii="ＭＳ 明朝" w:hAnsi="ＭＳ 明朝" w:eastAsia="ＭＳ 明朝"/>
          <w:sz w:val="24"/>
        </w:rPr>
        <w:t>所</w:t>
      </w:r>
      <w:r>
        <w:rPr>
          <w:rFonts w:hint="default" w:ascii="ＭＳ 明朝" w:hAnsi="ＭＳ 明朝" w:eastAsia="ＭＳ 明朝"/>
          <w:sz w:val="24"/>
        </w:rPr>
        <w:t xml:space="preserve"> </w:t>
      </w:r>
    </w:p>
    <w:p>
      <w:pPr>
        <w:pStyle w:val="38"/>
        <w:spacing w:line="240" w:lineRule="auto"/>
        <w:ind w:left="3780"/>
        <w:jc w:val="both"/>
        <w:rPr>
          <w:rFonts w:hint="eastAsia" w:ascii="ＭＳ 明朝" w:hAnsi="ＭＳ 明朝" w:eastAsia="ＭＳ 明朝"/>
          <w:sz w:val="24"/>
        </w:rPr>
      </w:pPr>
      <w:r>
        <w:rPr>
          <w:rFonts w:hint="default" w:ascii="ＭＳ 明朝" w:hAnsi="ＭＳ 明朝" w:eastAsia="ＭＳ 明朝"/>
          <w:sz w:val="24"/>
        </w:rPr>
        <w:t>氏</w:t>
      </w:r>
      <w:r>
        <w:rPr>
          <w:rFonts w:hint="default" w:ascii="ＭＳ 明朝" w:hAnsi="ＭＳ 明朝" w:eastAsia="ＭＳ 明朝"/>
          <w:sz w:val="24"/>
        </w:rPr>
        <w:t xml:space="preserve">  </w:t>
      </w:r>
      <w:r>
        <w:rPr>
          <w:rFonts w:hint="default" w:ascii="ＭＳ 明朝" w:hAnsi="ＭＳ 明朝" w:eastAsia="ＭＳ 明朝"/>
          <w:sz w:val="24"/>
        </w:rPr>
        <w:t>名</w:t>
      </w:r>
      <w:r>
        <w:rPr>
          <w:rFonts w:hint="default" w:ascii="ＭＳ 明朝" w:hAnsi="ＭＳ 明朝" w:eastAsia="ＭＳ 明朝"/>
          <w:sz w:val="24"/>
        </w:rPr>
        <w:t xml:space="preserve"> </w:t>
      </w:r>
    </w:p>
    <w:p>
      <w:pPr>
        <w:pStyle w:val="38"/>
        <w:spacing w:line="240" w:lineRule="auto"/>
        <w:ind w:left="3780"/>
        <w:jc w:val="both"/>
        <w:rPr>
          <w:rFonts w:hint="default" w:ascii="ＭＳ 明朝" w:hAnsi="ＭＳ 明朝" w:eastAsia="ＭＳ 明朝"/>
          <w:sz w:val="24"/>
        </w:rPr>
      </w:pPr>
      <w:r>
        <w:rPr>
          <w:rFonts w:hint="default" w:ascii="ＭＳ 明朝" w:hAnsi="ＭＳ 明朝" w:eastAsia="ＭＳ 明朝"/>
          <w:sz w:val="24"/>
        </w:rPr>
        <w:t xml:space="preserve"> (</w:t>
      </w:r>
      <w:r>
        <w:rPr>
          <w:rFonts w:hint="default" w:ascii="ＭＳ 明朝" w:hAnsi="ＭＳ 明朝" w:eastAsia="ＭＳ 明朝"/>
          <w:w w:val="50"/>
          <w:sz w:val="24"/>
        </w:rPr>
        <w:t>名称及び代表者の氏名</w:t>
      </w:r>
      <w:r>
        <w:rPr>
          <w:rFonts w:hint="default" w:ascii="ＭＳ 明朝" w:hAnsi="ＭＳ 明朝" w:eastAsia="ＭＳ 明朝"/>
          <w:sz w:val="24"/>
        </w:rPr>
        <w:t xml:space="preserve"> )   </w:t>
      </w:r>
    </w:p>
    <w:p>
      <w:pPr>
        <w:pStyle w:val="38"/>
        <w:spacing w:line="240" w:lineRule="auto"/>
        <w:ind w:left="3780"/>
        <w:jc w:val="both"/>
        <w:rPr>
          <w:rFonts w:hint="eastAsia" w:ascii="ＭＳ 明朝" w:hAnsi="ＭＳ 明朝" w:eastAsia="ＭＳ 明朝"/>
          <w:sz w:val="24"/>
        </w:rPr>
      </w:pPr>
      <w:r>
        <w:rPr>
          <w:rFonts w:hint="default" w:ascii="ＭＳ 明朝" w:hAnsi="ＭＳ 明朝" w:eastAsia="ＭＳ 明朝"/>
          <w:sz w:val="24"/>
        </w:rPr>
        <w:t>電話番号</w:t>
      </w:r>
    </w:p>
    <w:p>
      <w:pPr>
        <w:pStyle w:val="38"/>
        <w:jc w:val="both"/>
        <w:rPr>
          <w:rFonts w:hint="eastAsia" w:ascii="ＭＳ 明朝" w:hAnsi="ＭＳ 明朝" w:eastAsia="ＭＳ 明朝"/>
          <w:sz w:val="24"/>
        </w:rPr>
      </w:pPr>
    </w:p>
    <w:p>
      <w:pPr>
        <w:pStyle w:val="38"/>
        <w:ind w:firstLine="210" w:firstLineChars="100"/>
        <w:jc w:val="both"/>
        <w:rPr>
          <w:rFonts w:hint="eastAsia" w:ascii="ＭＳ 明朝" w:hAnsi="ＭＳ 明朝" w:eastAsia="ＭＳ 明朝"/>
          <w:sz w:val="21"/>
        </w:rPr>
      </w:pPr>
      <w:r>
        <w:rPr>
          <w:rFonts w:hint="default" w:ascii="ＭＳ 明朝" w:hAnsi="ＭＳ 明朝" w:eastAsia="ＭＳ 明朝"/>
          <w:sz w:val="21"/>
        </w:rPr>
        <w:t>下記により事故肥料を譲渡したいので、肥料の品質の確保等に関する法律第</w:t>
      </w:r>
      <w:r>
        <w:rPr>
          <w:rFonts w:hint="default" w:ascii="ＭＳ 明朝" w:hAnsi="ＭＳ 明朝" w:eastAsia="ＭＳ 明朝"/>
          <w:sz w:val="21"/>
        </w:rPr>
        <w:t>19</w:t>
      </w:r>
      <w:r>
        <w:rPr>
          <w:rFonts w:hint="default" w:ascii="ＭＳ 明朝" w:hAnsi="ＭＳ 明朝" w:eastAsia="ＭＳ 明朝"/>
          <w:sz w:val="21"/>
        </w:rPr>
        <w:t>条第２項の規定により許可を申請します。</w:t>
      </w:r>
    </w:p>
    <w:p>
      <w:pPr>
        <w:pStyle w:val="31"/>
        <w:jc w:val="center"/>
        <w:rPr>
          <w:rFonts w:hint="default"/>
        </w:rPr>
      </w:pPr>
      <w:r>
        <w:rPr>
          <w:rFonts w:hint="default" w:ascii="Century" w:hAnsi="Century" w:eastAsia="ＭＳ 明朝"/>
          <w:kern w:val="2"/>
          <w:sz w:val="24"/>
        </w:rPr>
        <w:t>記</w:t>
      </w:r>
    </w:p>
    <w:p>
      <w:pPr>
        <w:pStyle w:val="0"/>
        <w:jc w:val="both"/>
        <w:rPr>
          <w:rFonts w:hint="default"/>
        </w:rPr>
      </w:pPr>
      <w:r>
        <w:rPr>
          <w:rFonts w:hint="default" w:ascii="ＭＳ 明朝" w:hAnsi="ＭＳ 明朝" w:eastAsia="ＭＳ 明朝"/>
          <w:kern w:val="2"/>
          <w:sz w:val="21"/>
        </w:rPr>
        <w:t>１</w:t>
      </w:r>
      <w:r>
        <w:rPr>
          <w:rFonts w:hint="default" w:ascii="ＭＳ 明朝" w:hAnsi="ＭＳ 明朝" w:eastAsia="ＭＳ 明朝"/>
          <w:kern w:val="2"/>
          <w:sz w:val="21"/>
        </w:rPr>
        <w:t xml:space="preserve"> </w:t>
      </w:r>
      <w:r>
        <w:rPr>
          <w:rFonts w:hint="default" w:ascii="ＭＳ 明朝" w:hAnsi="ＭＳ 明朝" w:eastAsia="ＭＳ 明朝"/>
          <w:kern w:val="2"/>
          <w:sz w:val="21"/>
        </w:rPr>
        <w:t>氏名及び住所（法人にあってはその名称、代表者の氏名及び主たる事務所の所在地）</w:t>
      </w:r>
    </w:p>
    <w:p>
      <w:pPr>
        <w:pStyle w:val="0"/>
        <w:jc w:val="both"/>
        <w:rPr>
          <w:rFonts w:hint="default"/>
        </w:rPr>
      </w:pPr>
    </w:p>
    <w:p>
      <w:pPr>
        <w:pStyle w:val="0"/>
        <w:jc w:val="both"/>
        <w:rPr>
          <w:rFonts w:hint="default"/>
        </w:rPr>
      </w:pPr>
      <w:r>
        <w:rPr>
          <w:rFonts w:hint="default" w:ascii="ＭＳ 明朝" w:hAnsi="ＭＳ 明朝" w:eastAsia="ＭＳ 明朝"/>
          <w:kern w:val="2"/>
          <w:sz w:val="21"/>
        </w:rPr>
        <w:t>２</w:t>
      </w:r>
      <w:r>
        <w:rPr>
          <w:rFonts w:hint="default" w:ascii="ＭＳ 明朝" w:hAnsi="ＭＳ 明朝" w:eastAsia="ＭＳ 明朝"/>
          <w:kern w:val="2"/>
          <w:sz w:val="21"/>
        </w:rPr>
        <w:t xml:space="preserve"> </w:t>
      </w:r>
      <w:r>
        <w:rPr>
          <w:rFonts w:hint="default" w:ascii="ＭＳ 明朝" w:hAnsi="ＭＳ 明朝" w:eastAsia="ＭＳ 明朝"/>
          <w:kern w:val="2"/>
          <w:sz w:val="21"/>
        </w:rPr>
        <w:t>肥料の種類</w:t>
      </w:r>
    </w:p>
    <w:p>
      <w:pPr>
        <w:pStyle w:val="0"/>
        <w:jc w:val="both"/>
        <w:rPr>
          <w:rFonts w:hint="default"/>
        </w:rPr>
      </w:pPr>
    </w:p>
    <w:p>
      <w:pPr>
        <w:pStyle w:val="0"/>
        <w:jc w:val="both"/>
        <w:rPr>
          <w:rFonts w:hint="default"/>
        </w:rPr>
      </w:pPr>
      <w:r>
        <w:rPr>
          <w:rFonts w:hint="default" w:ascii="ＭＳ 明朝" w:hAnsi="ＭＳ 明朝" w:eastAsia="ＭＳ 明朝"/>
          <w:kern w:val="2"/>
          <w:sz w:val="21"/>
        </w:rPr>
        <w:t>３</w:t>
      </w:r>
      <w:r>
        <w:rPr>
          <w:rFonts w:hint="default" w:ascii="ＭＳ 明朝" w:hAnsi="ＭＳ 明朝" w:eastAsia="ＭＳ 明朝"/>
          <w:kern w:val="2"/>
          <w:sz w:val="21"/>
        </w:rPr>
        <w:t xml:space="preserve"> </w:t>
      </w:r>
      <w:r>
        <w:rPr>
          <w:rFonts w:hint="default" w:ascii="ＭＳ 明朝" w:hAnsi="ＭＳ 明朝" w:eastAsia="ＭＳ 明朝"/>
          <w:kern w:val="2"/>
          <w:sz w:val="21"/>
        </w:rPr>
        <w:t>肥料の名称</w:t>
      </w:r>
    </w:p>
    <w:p>
      <w:pPr>
        <w:pStyle w:val="0"/>
        <w:jc w:val="both"/>
        <w:rPr>
          <w:rFonts w:hint="default"/>
        </w:rPr>
      </w:pPr>
    </w:p>
    <w:p>
      <w:pPr>
        <w:pStyle w:val="0"/>
        <w:jc w:val="both"/>
        <w:rPr>
          <w:rFonts w:hint="default"/>
        </w:rPr>
      </w:pPr>
      <w:r>
        <w:rPr>
          <w:rFonts w:hint="default" w:ascii="ＭＳ 明朝" w:hAnsi="ＭＳ 明朝" w:eastAsia="ＭＳ 明朝"/>
          <w:kern w:val="2"/>
          <w:sz w:val="21"/>
        </w:rPr>
        <w:t>４</w:t>
      </w:r>
      <w:r>
        <w:rPr>
          <w:rFonts w:hint="default" w:ascii="ＭＳ 明朝" w:hAnsi="ＭＳ 明朝" w:eastAsia="ＭＳ 明朝"/>
          <w:kern w:val="2"/>
          <w:sz w:val="21"/>
        </w:rPr>
        <w:t xml:space="preserve"> </w:t>
      </w:r>
      <w:r>
        <w:rPr>
          <w:rFonts w:hint="default" w:ascii="ＭＳ 明朝" w:hAnsi="ＭＳ 明朝" w:eastAsia="ＭＳ 明朝"/>
          <w:kern w:val="2"/>
          <w:sz w:val="21"/>
        </w:rPr>
        <w:t>肥料の所在地</w:t>
      </w:r>
    </w:p>
    <w:p>
      <w:pPr>
        <w:pStyle w:val="0"/>
        <w:jc w:val="both"/>
        <w:rPr>
          <w:rFonts w:hint="default"/>
        </w:rPr>
      </w:pPr>
    </w:p>
    <w:p>
      <w:pPr>
        <w:pStyle w:val="0"/>
        <w:ind w:left="210" w:hanging="210" w:hangingChars="100"/>
        <w:jc w:val="both"/>
        <w:rPr>
          <w:rFonts w:hint="default"/>
        </w:rPr>
      </w:pPr>
      <w:r>
        <w:rPr>
          <w:rFonts w:hint="default" w:ascii="ＭＳ 明朝" w:hAnsi="ＭＳ 明朝" w:eastAsia="ＭＳ 明朝"/>
          <w:kern w:val="2"/>
          <w:sz w:val="21"/>
        </w:rPr>
        <w:t>５</w:t>
      </w:r>
      <w:r>
        <w:rPr>
          <w:rFonts w:hint="default" w:ascii="ＭＳ 明朝" w:hAnsi="ＭＳ 明朝" w:eastAsia="ＭＳ 明朝"/>
          <w:kern w:val="2"/>
          <w:sz w:val="21"/>
        </w:rPr>
        <w:t xml:space="preserve"> </w:t>
      </w:r>
      <w:r>
        <w:rPr>
          <w:rFonts w:hint="default" w:ascii="ＭＳ 明朝" w:hAnsi="ＭＳ 明朝" w:eastAsia="ＭＳ 明朝"/>
          <w:kern w:val="2"/>
          <w:sz w:val="21"/>
        </w:rPr>
        <w:t>事故肥料発生前の肥料の数量及び保証成分量（法第４条第１項第３号に掲げる普通肥料にあっては事故肥料発生前の肥料の数量及び含有を許される有害成分の最大量、同条第２項第３号及び第４号に掲げる普通肥料（同条第１項第３号に掲げる普通肥料が原料として配合されたものを除く。）にあっては事故肥料発生前の肥料の数量及び法第</w:t>
      </w:r>
      <w:r>
        <w:rPr>
          <w:rFonts w:hint="default" w:ascii="ＭＳ 明朝" w:hAnsi="ＭＳ 明朝" w:eastAsia="ＭＳ 明朝"/>
          <w:kern w:val="2"/>
          <w:sz w:val="21"/>
        </w:rPr>
        <w:t>17</w:t>
      </w:r>
      <w:r>
        <w:rPr>
          <w:rFonts w:hint="default" w:ascii="ＭＳ 明朝" w:hAnsi="ＭＳ 明朝" w:eastAsia="ＭＳ 明朝"/>
          <w:kern w:val="2"/>
          <w:sz w:val="21"/>
        </w:rPr>
        <w:t>条第１項第３号の農林水産大臣が定める主成分の含有量、法第４条第２項第３号及び第４号に掲げる普通肥料（同条第１項第３号に掲げる普通肥料が原料として配合されたものに限る。）にあっては事故肥料発生前の肥料の数量、法第</w:t>
      </w:r>
      <w:r>
        <w:rPr>
          <w:rFonts w:hint="default" w:ascii="ＭＳ 明朝" w:hAnsi="ＭＳ 明朝" w:eastAsia="ＭＳ 明朝"/>
          <w:kern w:val="2"/>
          <w:sz w:val="21"/>
        </w:rPr>
        <w:t>17</w:t>
      </w:r>
      <w:r>
        <w:rPr>
          <w:rFonts w:hint="default" w:ascii="ＭＳ 明朝" w:hAnsi="ＭＳ 明朝" w:eastAsia="ＭＳ 明朝"/>
          <w:kern w:val="2"/>
          <w:sz w:val="21"/>
        </w:rPr>
        <w:t>条第１項第３号の農林水産大臣が定める主成分の含有量及び原料として配合した法第４条第１項第３号に掲げる普通肥料の種類）</w:t>
      </w:r>
    </w:p>
    <w:p>
      <w:pPr>
        <w:pStyle w:val="0"/>
        <w:ind w:left="210" w:hanging="210" w:hangingChars="100"/>
        <w:jc w:val="both"/>
        <w:rPr>
          <w:rFonts w:hint="default"/>
        </w:rPr>
      </w:pPr>
    </w:p>
    <w:p>
      <w:pPr>
        <w:pStyle w:val="0"/>
        <w:ind w:left="210" w:hanging="210" w:hangingChars="100"/>
        <w:jc w:val="both"/>
        <w:rPr>
          <w:rFonts w:hint="default"/>
        </w:rPr>
      </w:pPr>
      <w:r>
        <w:rPr>
          <w:rFonts w:hint="default" w:ascii="ＭＳ 明朝" w:hAnsi="ＭＳ 明朝" w:eastAsia="ＭＳ 明朝"/>
          <w:kern w:val="2"/>
          <w:sz w:val="21"/>
        </w:rPr>
        <w:t>６</w:t>
      </w:r>
      <w:r>
        <w:rPr>
          <w:rFonts w:hint="default" w:ascii="ＭＳ 明朝" w:hAnsi="ＭＳ 明朝" w:eastAsia="ＭＳ 明朝"/>
          <w:kern w:val="2"/>
          <w:sz w:val="21"/>
        </w:rPr>
        <w:t xml:space="preserve"> </w:t>
      </w:r>
      <w:r>
        <w:rPr>
          <w:rFonts w:hint="default" w:ascii="ＭＳ 明朝" w:hAnsi="ＭＳ 明朝" w:eastAsia="ＭＳ 明朝"/>
          <w:kern w:val="2"/>
          <w:sz w:val="21"/>
        </w:rPr>
        <w:t>譲渡しようとする肥料の数量及び主成分の含有量（法第４条第１項第３号に掲げる普通肥料にあっては譲渡しようとする肥料の数量及び有害成分の含有量、同条第２項第３号及び第４号に掲げる普通肥料（同条第１項第３号に掲げる普通肥料が原料として配合されたものを除く。）にあっては譲渡しようとする肥料の数量及び法第</w:t>
      </w:r>
      <w:r>
        <w:rPr>
          <w:rFonts w:hint="default" w:ascii="ＭＳ 明朝" w:hAnsi="ＭＳ 明朝" w:eastAsia="ＭＳ 明朝"/>
          <w:kern w:val="2"/>
          <w:sz w:val="21"/>
        </w:rPr>
        <w:t>17</w:t>
      </w:r>
      <w:r>
        <w:rPr>
          <w:rFonts w:hint="default" w:ascii="ＭＳ 明朝" w:hAnsi="ＭＳ 明朝" w:eastAsia="ＭＳ 明朝"/>
          <w:kern w:val="2"/>
          <w:sz w:val="21"/>
        </w:rPr>
        <w:t>条第１項第３号の農林水産大臣が定める主成分の含有量、法第４条第２項第３号及び第４号に掲げる普通肥料（同条第１項第３号に掲げる普通肥料が原料として配合されたものに限る。）にあっては譲渡しようとする肥料の数量、法第</w:t>
      </w:r>
      <w:r>
        <w:rPr>
          <w:rFonts w:hint="default" w:ascii="ＭＳ 明朝" w:hAnsi="ＭＳ 明朝" w:eastAsia="ＭＳ 明朝"/>
          <w:kern w:val="2"/>
          <w:sz w:val="21"/>
        </w:rPr>
        <w:t>17</w:t>
      </w:r>
      <w:r>
        <w:rPr>
          <w:rFonts w:hint="default" w:ascii="ＭＳ 明朝" w:hAnsi="ＭＳ 明朝" w:eastAsia="ＭＳ 明朝"/>
          <w:kern w:val="2"/>
          <w:sz w:val="21"/>
        </w:rPr>
        <w:t>条第１項第３号の農林水産大臣が定める主成分の含有量及び有害成分の含有量）</w:t>
      </w:r>
    </w:p>
    <w:p>
      <w:pPr>
        <w:pStyle w:val="0"/>
        <w:ind w:left="210" w:hanging="210" w:hangingChars="100"/>
        <w:jc w:val="both"/>
        <w:rPr>
          <w:rFonts w:hint="default"/>
        </w:rPr>
      </w:pPr>
    </w:p>
    <w:p>
      <w:pPr>
        <w:pStyle w:val="0"/>
        <w:jc w:val="both"/>
        <w:rPr>
          <w:rFonts w:hint="default"/>
        </w:rPr>
      </w:pPr>
      <w:r>
        <w:rPr>
          <w:rFonts w:hint="default" w:ascii="ＭＳ 明朝" w:hAnsi="ＭＳ 明朝" w:eastAsia="ＭＳ 明朝"/>
          <w:kern w:val="2"/>
          <w:sz w:val="21"/>
        </w:rPr>
        <w:t>７</w:t>
      </w:r>
      <w:r>
        <w:rPr>
          <w:rFonts w:hint="default" w:ascii="ＭＳ 明朝" w:hAnsi="ＭＳ 明朝" w:eastAsia="ＭＳ 明朝"/>
          <w:kern w:val="2"/>
          <w:sz w:val="21"/>
        </w:rPr>
        <w:t xml:space="preserve"> </w:t>
      </w:r>
      <w:r>
        <w:rPr>
          <w:rFonts w:hint="default" w:ascii="ＭＳ 明朝" w:hAnsi="ＭＳ 明朝" w:eastAsia="ＭＳ 明朝"/>
          <w:kern w:val="2"/>
          <w:sz w:val="21"/>
        </w:rPr>
        <w:t>事故の概要</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備考</w:t>
      </w:r>
    </w:p>
    <w:p>
      <w:pPr>
        <w:pStyle w:val="0"/>
        <w:ind w:firstLine="210" w:firstLineChars="100"/>
        <w:jc w:val="both"/>
        <w:rPr>
          <w:rFonts w:hint="default"/>
        </w:rPr>
      </w:pPr>
      <w:r>
        <w:rPr>
          <w:rFonts w:hint="default" w:ascii="ＭＳ 明朝" w:hAnsi="ＭＳ 明朝" w:eastAsia="ＭＳ 明朝"/>
          <w:kern w:val="2"/>
          <w:sz w:val="21"/>
        </w:rPr>
        <w:t>１</w:t>
      </w:r>
      <w:r>
        <w:rPr>
          <w:rFonts w:hint="default" w:ascii="ＭＳ 明朝" w:hAnsi="ＭＳ 明朝" w:eastAsia="ＭＳ 明朝"/>
          <w:kern w:val="2"/>
          <w:sz w:val="21"/>
        </w:rPr>
        <w:t xml:space="preserve"> </w:t>
      </w:r>
      <w:r>
        <w:rPr>
          <w:rFonts w:hint="default" w:ascii="ＭＳ 明朝" w:hAnsi="ＭＳ 明朝" w:eastAsia="ＭＳ 明朝"/>
          <w:kern w:val="2"/>
          <w:sz w:val="21"/>
        </w:rPr>
        <w:t>仮登録肥料及び指定混合肥料にあっては２を記載しなくてよい。</w:t>
      </w:r>
    </w:p>
    <w:sectPr>
      <w:pgSz w:w="11906" w:h="16838"/>
      <w:pgMar w:top="1418" w:right="1418" w:bottom="1418" w:left="1418"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notTrueType/>
    <w:pitch w:val="fixed"/>
    <w:sig w:usb0="00000000" w:usb1="00000000" w:usb2="00000000" w:usb3="00000000" w:csb0="00000000" w:csb1="00000000"/>
  </w:font>
  <w:font w:name=" Century">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83" w:hanging="283" w:hangingChars="135"/>
    </w:p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adjustRightInd w:val="0"/>
      <w:ind w:left="499" w:hanging="470"/>
      <w:textAlignment w:val="baseline"/>
    </w:pPr>
    <w:rPr>
      <w:rFonts w:ascii="ＭＳ ゴシック" w:hAnsi="ＭＳ ゴシック" w:eastAsia="ＭＳ ゴシック"/>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4"/>
    </w:rPr>
  </w:style>
  <w:style w:type="paragraph" w:styleId="21">
    <w:name w:val="footer"/>
    <w:basedOn w:val="0"/>
    <w:next w:val="21"/>
    <w:link w:val="22"/>
    <w:uiPriority w:val="0"/>
    <w:pPr>
      <w:tabs>
        <w:tab w:val="right" w:leader="none" w:pos="9030"/>
      </w:tabs>
      <w:snapToGrid w:val="0"/>
      <w:jc w:val="center"/>
    </w:pPr>
    <w:rPr>
      <w:rFonts w:ascii="Times New Roman" w:hAnsi="Times New Roman"/>
    </w:rPr>
  </w:style>
  <w:style w:type="character" w:styleId="22" w:customStyle="1">
    <w:name w:val="フッター (文字)"/>
    <w:basedOn w:val="10"/>
    <w:next w:val="22"/>
    <w:link w:val="21"/>
    <w:uiPriority w:val="0"/>
    <w:qFormat/>
    <w:rPr>
      <w:rFonts w:ascii="ＭＳ 明朝" w:hAnsi="ＭＳ 明朝" w:eastAsia="ＭＳ 明朝"/>
      <w:kern w:val="2"/>
      <w:sz w:val="24"/>
    </w:rPr>
  </w:style>
  <w:style w:type="character" w:styleId="23">
    <w:name w:val="page number"/>
    <w:basedOn w:val="10"/>
    <w:next w:val="23"/>
    <w:link w:val="0"/>
    <w:uiPriority w:val="0"/>
  </w:style>
  <w:style w:type="paragraph" w:styleId="24" w:customStyle="1">
    <w:name w:val="ﾘﾎﾟｰﾄﾜｰﾄﾞﾊﾟﾙ"/>
    <w:next w:val="24"/>
    <w:link w:val="0"/>
    <w:uiPriority w:val="0"/>
    <w:qFormat/>
    <w:pPr>
      <w:widowControl w:val="0"/>
      <w:wordWrap w:val="0"/>
      <w:autoSpaceDE w:val="0"/>
      <w:autoSpaceDN w:val="0"/>
      <w:adjustRightInd w:val="0"/>
      <w:spacing w:line="363" w:lineRule="exact"/>
      <w:ind w:left="0" w:right="0"/>
      <w:jc w:val="both"/>
      <w:textAlignment w:val="auto"/>
    </w:pPr>
    <w:rPr>
      <w:rFonts w:ascii="ＭＳ 明朝" w:hAnsi="ＭＳ 明朝" w:eastAsia="ＭＳ 明朝"/>
      <w:spacing w:val="2"/>
      <w:sz w:val="21"/>
    </w:rPr>
  </w:style>
  <w:style w:type="paragraph" w:styleId="25">
    <w:name w:val="Date"/>
    <w:basedOn w:val="0"/>
    <w:next w:val="0"/>
    <w:link w:val="26"/>
    <w:uiPriority w:val="0"/>
    <w:rPr>
      <w:spacing w:val="8"/>
      <w:kern w:val="0"/>
      <w:sz w:val="26"/>
    </w:rPr>
  </w:style>
  <w:style w:type="character" w:styleId="26" w:customStyle="1">
    <w:name w:val="日付 (文字)"/>
    <w:basedOn w:val="10"/>
    <w:next w:val="26"/>
    <w:link w:val="25"/>
    <w:uiPriority w:val="0"/>
    <w:qFormat/>
    <w:rPr>
      <w:rFonts w:ascii="ＭＳ 明朝" w:hAnsi="ＭＳ 明朝" w:eastAsia="ＭＳ 明朝"/>
      <w:kern w:val="2"/>
      <w:sz w:val="24"/>
    </w:rPr>
  </w:style>
  <w:style w:type="paragraph" w:styleId="27">
    <w:name w:val="Body Text Indent 3"/>
    <w:basedOn w:val="0"/>
    <w:next w:val="27"/>
    <w:link w:val="28"/>
    <w:uiPriority w:val="0"/>
    <w:pPr>
      <w:adjustRightInd w:val="0"/>
      <w:ind w:left="630" w:hanging="210"/>
      <w:textAlignment w:val="baseline"/>
    </w:pPr>
    <w:rPr>
      <w:rFonts w:ascii="ＭＳ ゴシック" w:hAnsi="ＭＳ ゴシック" w:eastAsia="ＭＳ ゴシック"/>
      <w:sz w:val="26"/>
    </w:rPr>
  </w:style>
  <w:style w:type="character" w:styleId="28" w:customStyle="1">
    <w:name w:val="本文インデント 3 (文字)"/>
    <w:basedOn w:val="10"/>
    <w:next w:val="28"/>
    <w:link w:val="27"/>
    <w:uiPriority w:val="0"/>
    <w:qFormat/>
    <w:rPr>
      <w:rFonts w:ascii="ＭＳ 明朝" w:hAnsi="ＭＳ 明朝" w:eastAsia="ＭＳ 明朝"/>
      <w:kern w:val="2"/>
      <w:sz w:val="16"/>
    </w:rPr>
  </w:style>
  <w:style w:type="paragraph" w:styleId="29">
    <w:name w:val="Body Text"/>
    <w:basedOn w:val="0"/>
    <w:next w:val="29"/>
    <w:link w:val="30"/>
    <w:uiPriority w:val="0"/>
    <w:rPr>
      <w:rFonts w:ascii="Century" w:hAnsi="Century"/>
      <w:sz w:val="24"/>
    </w:rPr>
  </w:style>
  <w:style w:type="character" w:styleId="30" w:customStyle="1">
    <w:name w:val="本文 (文字)"/>
    <w:basedOn w:val="10"/>
    <w:next w:val="30"/>
    <w:link w:val="29"/>
    <w:uiPriority w:val="0"/>
    <w:qFormat/>
    <w:rPr>
      <w:rFonts w:ascii="ＭＳ 明朝" w:hAnsi="ＭＳ 明朝" w:eastAsia="ＭＳ 明朝"/>
      <w:kern w:val="2"/>
      <w:sz w:val="24"/>
    </w:rPr>
  </w:style>
  <w:style w:type="paragraph" w:styleId="31" w:customStyle="1">
    <w:name w:val="Note Heading"/>
    <w:basedOn w:val="0"/>
    <w:next w:val="0"/>
    <w:link w:val="32"/>
    <w:uiPriority w:val="0"/>
    <w:qFormat/>
    <w:pPr>
      <w:jc w:val="center"/>
    </w:pPr>
    <w:rPr>
      <w:rFonts w:ascii="Century" w:hAnsi="Century"/>
      <w:sz w:val="24"/>
    </w:rPr>
  </w:style>
  <w:style w:type="character" w:styleId="32" w:customStyle="1">
    <w:name w:val="記 (文字)"/>
    <w:basedOn w:val="10"/>
    <w:next w:val="32"/>
    <w:link w:val="31"/>
    <w:uiPriority w:val="0"/>
    <w:qFormat/>
    <w:rPr>
      <w:rFonts w:ascii="ＭＳ 明朝" w:hAnsi="ＭＳ 明朝" w:eastAsia="ＭＳ 明朝"/>
      <w:kern w:val="2"/>
      <w:sz w:val="24"/>
    </w:rPr>
  </w:style>
  <w:style w:type="paragraph" w:styleId="33">
    <w:name w:val="Closing"/>
    <w:basedOn w:val="0"/>
    <w:next w:val="33"/>
    <w:link w:val="34"/>
    <w:uiPriority w:val="0"/>
    <w:pPr>
      <w:jc w:val="right"/>
    </w:pPr>
    <w:rPr>
      <w:rFonts w:ascii="Century" w:hAnsi="Century"/>
      <w:sz w:val="24"/>
    </w:rPr>
  </w:style>
  <w:style w:type="character" w:styleId="34" w:customStyle="1">
    <w:name w:val="結語 (文字)"/>
    <w:basedOn w:val="10"/>
    <w:next w:val="34"/>
    <w:link w:val="33"/>
    <w:uiPriority w:val="0"/>
    <w:qFormat/>
    <w:rPr>
      <w:rFonts w:ascii="ＭＳ 明朝" w:hAnsi="ＭＳ 明朝" w:eastAsia="ＭＳ 明朝"/>
      <w:kern w:val="2"/>
      <w:sz w:val="24"/>
    </w:rPr>
  </w:style>
  <w:style w:type="paragraph" w:styleId="35">
    <w:name w:val="Body Text 2"/>
    <w:basedOn w:val="0"/>
    <w:next w:val="35"/>
    <w:link w:val="36"/>
    <w:uiPriority w:val="0"/>
    <w:pPr>
      <w:adjustRightInd w:val="0"/>
      <w:ind w:left="420" w:hanging="420"/>
      <w:textAlignment w:val="baseline"/>
    </w:pPr>
    <w:rPr>
      <w:rFonts w:ascii="ＭＳ ゴシック" w:hAnsi="ＭＳ ゴシック" w:eastAsia="ＭＳ ゴシック"/>
    </w:rPr>
  </w:style>
  <w:style w:type="character" w:styleId="36" w:customStyle="1">
    <w:name w:val="本文 2 (文字)"/>
    <w:basedOn w:val="10"/>
    <w:next w:val="36"/>
    <w:link w:val="35"/>
    <w:uiPriority w:val="0"/>
    <w:qFormat/>
    <w:rPr>
      <w:rFonts w:ascii="ＭＳ 明朝" w:hAnsi="ＭＳ 明朝" w:eastAsia="ＭＳ 明朝"/>
      <w:kern w:val="2"/>
      <w:sz w:val="24"/>
    </w:rPr>
  </w:style>
  <w:style w:type="paragraph" w:styleId="37">
    <w:name w:val="Block Text"/>
    <w:basedOn w:val="0"/>
    <w:next w:val="37"/>
    <w:link w:val="0"/>
    <w:uiPriority w:val="0"/>
    <w:pPr>
      <w:ind w:left="542" w:leftChars="1" w:right="-525" w:rightChars="-250" w:hanging="540" w:hangingChars="300"/>
    </w:pPr>
    <w:rPr>
      <w:rFonts w:ascii="Century" w:hAnsi="Century"/>
      <w:sz w:val="18"/>
    </w:rPr>
  </w:style>
  <w:style w:type="paragraph" w:styleId="38" w:customStyle="1">
    <w:name w:val="ﾋﾞｼﾞﾈｽ書院"/>
    <w:next w:val="38"/>
    <w:link w:val="0"/>
    <w:uiPriority w:val="0"/>
    <w:qFormat/>
    <w:pPr>
      <w:widowControl w:val="0"/>
      <w:wordWrap w:val="0"/>
      <w:autoSpaceDE w:val="0"/>
      <w:autoSpaceDN w:val="0"/>
      <w:adjustRightInd w:val="0"/>
      <w:spacing w:line="413" w:lineRule="exact"/>
      <w:ind w:left="0" w:right="0"/>
      <w:jc w:val="both"/>
      <w:textAlignment w:val="auto"/>
    </w:pPr>
    <w:rPr>
      <w:rFonts w:ascii=" ＭＳ 明朝" w:hAnsi=" ＭＳ 明朝" w:eastAsia=" ＭＳ 明朝"/>
      <w:sz w:val="26"/>
    </w:rPr>
  </w:style>
  <w:style w:type="paragraph" w:styleId="39">
    <w:name w:val="Balloon Text"/>
    <w:basedOn w:val="0"/>
    <w:next w:val="39"/>
    <w:link w:val="40"/>
    <w:uiPriority w:val="0"/>
    <w:semiHidden/>
    <w:rPr>
      <w:rFonts w:ascii="Arial" w:hAnsi="Arial" w:eastAsia="ＭＳ ゴシック"/>
      <w:sz w:val="18"/>
    </w:rPr>
  </w:style>
  <w:style w:type="character" w:styleId="40" w:customStyle="1">
    <w:name w:val="吹き出し (文字)"/>
    <w:basedOn w:val="10"/>
    <w:next w:val="40"/>
    <w:link w:val="39"/>
    <w:uiPriority w:val="0"/>
    <w:qFormat/>
    <w:rPr>
      <w:rFonts w:ascii="Arial" w:hAnsi="Arial" w:eastAsia="ＭＳ ゴシック"/>
      <w:kern w:val="2"/>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138</Words>
  <Characters>793</Characters>
  <Application>JUST Note</Application>
  <Lines>0</Lines>
  <Paragraphs>0</Paragraphs>
  <CharactersWithSpaces>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007042 池田 宗吾</cp:lastModifiedBy>
  <cp:lastPrinted>2016-01-04T17:32:00Z</cp:lastPrinted>
  <dcterms:created xsi:type="dcterms:W3CDTF">2021-09-17T16:09:00Z</dcterms:created>
  <dcterms:modified xsi:type="dcterms:W3CDTF">2022-12-22T04:06:57Z</dcterms:modified>
  <cp:revision>7</cp:revision>
</cp:coreProperties>
</file>